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BCF" w:rsidRDefault="002C01D6" w14:paraId="72AAE43E" w14:textId="6B332140">
      <w:pPr>
        <w:rPr>
          <w:b/>
          <w:bCs/>
          <w:lang w:val="nl-NL"/>
        </w:rPr>
      </w:pPr>
      <w:r>
        <w:rPr>
          <w:b/>
          <w:bCs/>
          <w:lang w:val="nl-NL"/>
        </w:rPr>
        <w:t>Huishoudelijk reglement</w:t>
      </w:r>
    </w:p>
    <w:p w:rsidR="002C01D6" w:rsidP="002C01D6" w:rsidRDefault="002C01D6" w14:paraId="6F5A1A1F" w14:textId="3F52A067">
      <w:pPr>
        <w:pStyle w:val="Geenafstand"/>
        <w:rPr>
          <w:lang w:val="nl-NL"/>
        </w:rPr>
      </w:pPr>
      <w:r w:rsidRPr="002C01D6">
        <w:rPr>
          <w:b/>
          <w:bCs/>
          <w:lang w:val="nl-NL"/>
        </w:rPr>
        <w:t>Inleiding</w:t>
      </w:r>
    </w:p>
    <w:p w:rsidR="002C01D6" w:rsidP="002C01D6" w:rsidRDefault="002C01D6" w14:paraId="5FE074A5" w14:textId="387264E3">
      <w:pPr>
        <w:pStyle w:val="Geenafstand"/>
        <w:rPr>
          <w:i/>
          <w:iCs/>
          <w:lang w:val="nl-NL"/>
        </w:rPr>
      </w:pPr>
      <w:r>
        <w:rPr>
          <w:i/>
          <w:iCs/>
          <w:lang w:val="nl-NL"/>
        </w:rPr>
        <w:t>Artikel 1</w:t>
      </w:r>
    </w:p>
    <w:p w:rsidR="002C01D6" w:rsidP="002C01D6" w:rsidRDefault="002C01D6" w14:paraId="17953587" w14:textId="7F698D68">
      <w:pPr>
        <w:pStyle w:val="Geenafstand"/>
        <w:rPr>
          <w:lang w:val="nl-NL"/>
        </w:rPr>
      </w:pPr>
      <w:r>
        <w:rPr>
          <w:lang w:val="nl-NL"/>
        </w:rPr>
        <w:t>In dit reglement wordt verstaan onder:</w:t>
      </w:r>
    </w:p>
    <w:p w:rsidR="002C01D6" w:rsidP="002C01D6" w:rsidRDefault="002C01D6" w14:paraId="6D6D4591" w14:textId="278C67AB">
      <w:pPr>
        <w:pStyle w:val="Geenafstand"/>
        <w:numPr>
          <w:ilvl w:val="0"/>
          <w:numId w:val="1"/>
        </w:numPr>
        <w:rPr>
          <w:lang w:val="nl-NL"/>
        </w:rPr>
      </w:pPr>
      <w:r>
        <w:rPr>
          <w:lang w:val="nl-NL"/>
        </w:rPr>
        <w:t>Vereniging: de ZeeBra Kring PV;</w:t>
      </w:r>
    </w:p>
    <w:p w:rsidR="002C01D6" w:rsidP="002C01D6" w:rsidRDefault="002C01D6" w14:paraId="602EA4A7" w14:textId="5071CABC">
      <w:pPr>
        <w:pStyle w:val="Geenafstand"/>
        <w:numPr>
          <w:ilvl w:val="0"/>
          <w:numId w:val="1"/>
        </w:numPr>
        <w:rPr>
          <w:lang w:val="nl-NL"/>
        </w:rPr>
      </w:pPr>
      <w:r>
        <w:rPr>
          <w:lang w:val="nl-NL"/>
        </w:rPr>
        <w:t>Bestuur; het bestuur van de ZeeBra Kring PV.</w:t>
      </w:r>
    </w:p>
    <w:p w:rsidR="002C01D6" w:rsidP="002C01D6" w:rsidRDefault="002C01D6" w14:paraId="387B704E" w14:textId="72902A4A">
      <w:pPr>
        <w:pStyle w:val="Geenafstand"/>
        <w:rPr>
          <w:lang w:val="nl-NL"/>
        </w:rPr>
      </w:pPr>
    </w:p>
    <w:p w:rsidR="002C01D6" w:rsidP="002C01D6" w:rsidRDefault="002C01D6" w14:paraId="1FB33D70" w14:textId="47E87A7F">
      <w:pPr>
        <w:pStyle w:val="Geenafstand"/>
        <w:rPr>
          <w:b/>
          <w:bCs/>
          <w:lang w:val="nl-NL"/>
        </w:rPr>
      </w:pPr>
      <w:r>
        <w:rPr>
          <w:b/>
          <w:bCs/>
          <w:lang w:val="nl-NL"/>
        </w:rPr>
        <w:t>Algemene ledenvergadering</w:t>
      </w:r>
    </w:p>
    <w:p w:rsidR="002C01D6" w:rsidP="002C01D6" w:rsidRDefault="002C01D6" w14:paraId="3CB03E51" w14:textId="3E750562">
      <w:pPr>
        <w:pStyle w:val="Geenafstand"/>
        <w:rPr>
          <w:i/>
          <w:iCs/>
          <w:lang w:val="nl-NL"/>
        </w:rPr>
      </w:pPr>
      <w:r>
        <w:rPr>
          <w:i/>
          <w:iCs/>
          <w:lang w:val="nl-NL"/>
        </w:rPr>
        <w:t>Artikel 2</w:t>
      </w:r>
    </w:p>
    <w:p w:rsidR="002C01D6" w:rsidP="002C01D6" w:rsidRDefault="002C01D6" w14:paraId="2A5C62E9" w14:textId="27E1A7DA">
      <w:pPr>
        <w:pStyle w:val="Geenafstand"/>
        <w:numPr>
          <w:ilvl w:val="0"/>
          <w:numId w:val="2"/>
        </w:numPr>
        <w:rPr>
          <w:lang w:val="nl-NL"/>
        </w:rPr>
      </w:pPr>
      <w:r>
        <w:rPr>
          <w:lang w:val="nl-NL"/>
        </w:rPr>
        <w:t>De dag waarop de algemene leden vergadering zal worden gehouden wordt vastgesteld door het bestuur;</w:t>
      </w:r>
    </w:p>
    <w:p w:rsidR="002C01D6" w:rsidP="002C01D6" w:rsidRDefault="002C01D6" w14:paraId="16F10D58" w14:textId="39DF2919">
      <w:pPr>
        <w:pStyle w:val="Geenafstand"/>
        <w:numPr>
          <w:ilvl w:val="0"/>
          <w:numId w:val="2"/>
        </w:numPr>
        <w:rPr>
          <w:lang w:val="nl-NL"/>
        </w:rPr>
      </w:pPr>
      <w:r>
        <w:rPr>
          <w:lang w:val="nl-NL"/>
        </w:rPr>
        <w:t xml:space="preserve">De oproep voor de algemene ledenvergadering geschiedt door middel van een mededeling op de Rabohub of via outlook. Bij de oproep moet worden vermeld het tijdstip waarop en de locatie waar de vergadering gehouden zal worden. Ook moeten de te behandelen onderwerpen worden aangekondigd. Bij een bestuursverkiezing met opgave van de naam van de gestelde kandidaat. </w:t>
      </w:r>
    </w:p>
    <w:p w:rsidR="002C01D6" w:rsidP="002C01D6" w:rsidRDefault="002C01D6" w14:paraId="41387B60" w14:textId="2EE1DCCE">
      <w:pPr>
        <w:pStyle w:val="Geenafstand"/>
        <w:rPr>
          <w:lang w:val="nl-NL"/>
        </w:rPr>
      </w:pPr>
    </w:p>
    <w:p w:rsidR="002C01D6" w:rsidP="002C01D6" w:rsidRDefault="002C01D6" w14:paraId="29E096E4" w14:textId="33ABE7C0">
      <w:pPr>
        <w:pStyle w:val="Geenafstand"/>
        <w:rPr>
          <w:lang w:val="nl-NL"/>
        </w:rPr>
      </w:pPr>
      <w:r>
        <w:rPr>
          <w:b/>
          <w:bCs/>
          <w:lang w:val="nl-NL"/>
        </w:rPr>
        <w:t>Contributie</w:t>
      </w:r>
    </w:p>
    <w:p w:rsidR="002C01D6" w:rsidP="002C01D6" w:rsidRDefault="002C01D6" w14:paraId="64E68E8F" w14:textId="4D709633">
      <w:pPr>
        <w:pStyle w:val="Geenafstand"/>
        <w:rPr>
          <w:lang w:val="nl-NL"/>
        </w:rPr>
      </w:pPr>
      <w:r>
        <w:rPr>
          <w:i/>
          <w:iCs/>
          <w:lang w:val="nl-NL"/>
        </w:rPr>
        <w:t>Artikel 3</w:t>
      </w:r>
    </w:p>
    <w:p w:rsidR="002C01D6" w:rsidP="002C01D6" w:rsidRDefault="002C01D6" w14:paraId="733F04C1" w14:textId="0B803F5D">
      <w:pPr>
        <w:pStyle w:val="Geenafstand"/>
        <w:rPr>
          <w:lang w:val="nl-NL"/>
        </w:rPr>
      </w:pPr>
      <w:r>
        <w:rPr>
          <w:lang w:val="nl-NL"/>
        </w:rPr>
        <w:t>De contributie bedraagt € 6,50 per maand per lid, ongeacht of er sprake is van een parttime dan wel een fulltime dienstverband. Deze bijdrage wordt per maand geïncasseerd middels een volmacht.</w:t>
      </w:r>
    </w:p>
    <w:p w:rsidR="002C01D6" w:rsidP="002C01D6" w:rsidRDefault="002C01D6" w14:paraId="520B80A4" w14:textId="1E52F3B7">
      <w:pPr>
        <w:pStyle w:val="Geenafstand"/>
        <w:rPr>
          <w:lang w:val="nl-NL"/>
        </w:rPr>
      </w:pPr>
    </w:p>
    <w:p w:rsidR="002C01D6" w:rsidP="002C01D6" w:rsidRDefault="002C01D6" w14:paraId="6F5C68AD" w14:textId="52CC003C">
      <w:pPr>
        <w:pStyle w:val="Geenafstand"/>
        <w:rPr>
          <w:lang w:val="nl-NL"/>
        </w:rPr>
      </w:pPr>
      <w:r>
        <w:rPr>
          <w:b/>
          <w:bCs/>
          <w:lang w:val="nl-NL"/>
        </w:rPr>
        <w:t>Afmelding deelname activiteiten</w:t>
      </w:r>
    </w:p>
    <w:p w:rsidR="002C01D6" w:rsidP="002C01D6" w:rsidRDefault="002C01D6" w14:paraId="60969F0B" w14:textId="4D948030">
      <w:pPr>
        <w:pStyle w:val="Geenafstand"/>
        <w:rPr>
          <w:i/>
          <w:iCs/>
          <w:lang w:val="nl-NL"/>
        </w:rPr>
      </w:pPr>
      <w:r>
        <w:rPr>
          <w:i/>
          <w:iCs/>
          <w:lang w:val="nl-NL"/>
        </w:rPr>
        <w:t>Artikel 4</w:t>
      </w:r>
    </w:p>
    <w:p w:rsidR="002C01D6" w:rsidP="002C01D6" w:rsidRDefault="002C01D6" w14:paraId="5506879B" w14:textId="6219BE9A">
      <w:pPr>
        <w:pStyle w:val="Geenafstand"/>
        <w:numPr>
          <w:ilvl w:val="0"/>
          <w:numId w:val="4"/>
        </w:numPr>
        <w:rPr>
          <w:lang w:val="nl-NL"/>
        </w:rPr>
      </w:pPr>
      <w:r>
        <w:rPr>
          <w:lang w:val="nl-NL"/>
        </w:rPr>
        <w:t>Voor alle activiteiten geldt een uiterlijke datum voor aanmelding. Bij een aanmelding welke geannuleerd wordt voor de uiterste aanmelddatum, zullen er geen kosten in rekening gebracht worden. Een eventuele door het annuleren lid gedane eigen bijdrage zal volledig gerestitueerd worden</w:t>
      </w:r>
      <w:r w:rsidR="004158B5">
        <w:rPr>
          <w:lang w:val="nl-NL"/>
        </w:rPr>
        <w:t>;</w:t>
      </w:r>
    </w:p>
    <w:p w:rsidR="002C01D6" w:rsidP="002C01D6" w:rsidRDefault="002C01D6" w14:paraId="67AC42F2" w14:textId="3D311043">
      <w:pPr>
        <w:pStyle w:val="Geenafstand"/>
        <w:numPr>
          <w:ilvl w:val="0"/>
          <w:numId w:val="4"/>
        </w:numPr>
        <w:rPr>
          <w:lang w:val="nl-NL"/>
        </w:rPr>
      </w:pPr>
      <w:r>
        <w:rPr>
          <w:lang w:val="nl-NL"/>
        </w:rPr>
        <w:t xml:space="preserve">Voor een annuleren na de uiterlijke datum voor aanmelding geldt dat de daadwerkelijke gemaakte kosten voor het annulerende lid, middels een incasso geïncasseerd worden van dezelfde betaalrekening als waarvan </w:t>
      </w:r>
      <w:r w:rsidR="004158B5">
        <w:rPr>
          <w:lang w:val="nl-NL"/>
        </w:rPr>
        <w:t xml:space="preserve">het lid de contributie laat incasseren. Het bestuur is bevoegd om hiervan af te wijken;  </w:t>
      </w:r>
    </w:p>
    <w:p w:rsidR="004158B5" w:rsidP="002C01D6" w:rsidRDefault="004158B5" w14:paraId="168EAFEF" w14:textId="5D9E0457">
      <w:pPr>
        <w:pStyle w:val="Geenafstand"/>
        <w:numPr>
          <w:ilvl w:val="0"/>
          <w:numId w:val="4"/>
        </w:numPr>
        <w:rPr>
          <w:lang w:val="nl-NL"/>
        </w:rPr>
      </w:pPr>
      <w:r>
        <w:rPr>
          <w:lang w:val="nl-NL"/>
        </w:rPr>
        <w:t xml:space="preserve">Voor activiteiten met eigen bijdrage geldt dat bij afmelding na deze uiterste aanmelddatum het bestuur bepaald tot eventuele restitutie van de eigen bijdrage. </w:t>
      </w:r>
    </w:p>
    <w:p w:rsidR="004158B5" w:rsidP="004158B5" w:rsidRDefault="004158B5" w14:paraId="1219677B" w14:textId="73A3A668">
      <w:pPr>
        <w:pStyle w:val="Geenafstand"/>
        <w:rPr>
          <w:lang w:val="nl-NL"/>
        </w:rPr>
      </w:pPr>
    </w:p>
    <w:p w:rsidR="004158B5" w:rsidP="004158B5" w:rsidRDefault="004158B5" w14:paraId="6833E3FB" w14:textId="31526768">
      <w:pPr>
        <w:pStyle w:val="Geenafstand"/>
        <w:rPr>
          <w:lang w:val="nl-NL"/>
        </w:rPr>
      </w:pPr>
      <w:r>
        <w:rPr>
          <w:b/>
          <w:bCs/>
          <w:lang w:val="nl-NL"/>
        </w:rPr>
        <w:t>Betaling</w:t>
      </w:r>
      <w:r w:rsidR="00993EE1">
        <w:rPr>
          <w:b/>
          <w:bCs/>
          <w:lang w:val="nl-NL"/>
        </w:rPr>
        <w:t xml:space="preserve"> door het bestuur</w:t>
      </w:r>
    </w:p>
    <w:p w:rsidR="00993EE1" w:rsidP="004158B5" w:rsidRDefault="00993EE1" w14:paraId="4155D47A" w14:textId="1C129CB6">
      <w:pPr>
        <w:pStyle w:val="Geenafstand"/>
        <w:rPr>
          <w:lang w:val="nl-NL"/>
        </w:rPr>
      </w:pPr>
      <w:r>
        <w:rPr>
          <w:i/>
          <w:iCs/>
          <w:lang w:val="nl-NL"/>
        </w:rPr>
        <w:t>Artikel 5</w:t>
      </w:r>
    </w:p>
    <w:p w:rsidR="00993EE1" w:rsidP="00993EE1" w:rsidRDefault="00993EE1" w14:paraId="1112C298" w14:textId="005E4E14">
      <w:pPr>
        <w:pStyle w:val="Geenafstand"/>
        <w:numPr>
          <w:ilvl w:val="0"/>
          <w:numId w:val="5"/>
        </w:numPr>
        <w:rPr>
          <w:lang w:val="nl-NL"/>
        </w:rPr>
      </w:pPr>
      <w:r w:rsidRPr="6A8435CF" w:rsidR="00993EE1">
        <w:rPr>
          <w:lang w:val="nl-NL"/>
        </w:rPr>
        <w:t>Voor het verrichten van betalingen, het in ontvangst nemen van gelden van de vereniging en het geven van kwijting daarvoor tot een bedrag ter grootte van een duizend euro (€ 1.000,-) is de handtekening van de penningmeester voldoende. Boven dit bedrag is naast de handtekening van de penningmeester tevens de handtekening van de voorzitter vereist</w:t>
      </w:r>
      <w:r w:rsidRPr="6A8435CF" w:rsidR="001E4438">
        <w:rPr>
          <w:lang w:val="nl-NL"/>
        </w:rPr>
        <w:t xml:space="preserve"> of bij diens ontstentenis of afwezigheid de handtekening van de secretaris. Het bepaalde in de voorgaande zin geldt ook wanneer grote bedragen in porties zijn verveeld, kleiner dan een duizend euro (€ </w:t>
      </w:r>
      <w:proofErr w:type="gramStart"/>
      <w:r w:rsidRPr="6A8435CF" w:rsidR="001E4438">
        <w:rPr>
          <w:lang w:val="nl-NL"/>
        </w:rPr>
        <w:t>1.000,-</w:t>
      </w:r>
      <w:proofErr w:type="gramEnd"/>
      <w:r w:rsidRPr="6A8435CF" w:rsidR="001E4438">
        <w:rPr>
          <w:lang w:val="nl-NL"/>
        </w:rPr>
        <w:t xml:space="preserve">). </w:t>
      </w:r>
    </w:p>
    <w:p w:rsidR="001E4438" w:rsidP="00993EE1" w:rsidRDefault="001E4438" w14:paraId="775A4EB8" w14:textId="207B34AF">
      <w:pPr>
        <w:pStyle w:val="Geenafstand"/>
        <w:numPr>
          <w:ilvl w:val="0"/>
          <w:numId w:val="5"/>
        </w:numPr>
        <w:rPr>
          <w:lang w:val="nl-NL"/>
        </w:rPr>
      </w:pPr>
      <w:r>
        <w:rPr>
          <w:lang w:val="nl-NL"/>
        </w:rPr>
        <w:t xml:space="preserve">Van alle financiële verplichtingen welke door de </w:t>
      </w:r>
      <w:r w:rsidR="003A3A9C">
        <w:rPr>
          <w:lang w:val="nl-NL"/>
        </w:rPr>
        <w:t xml:space="preserve">personeelsvereniging </w:t>
      </w:r>
      <w:r>
        <w:rPr>
          <w:lang w:val="nl-NL"/>
        </w:rPr>
        <w:t xml:space="preserve">aangegaan worden, wordt de penningmeester op de hoogte gesteld en geeft de penningmeester hiervoor al dan niet mede akkoord. </w:t>
      </w:r>
    </w:p>
    <w:p w:rsidR="001E4438" w:rsidP="001E4438" w:rsidRDefault="001E4438" w14:paraId="5935764F" w14:textId="73088924">
      <w:pPr>
        <w:pStyle w:val="Geenafstand"/>
        <w:rPr>
          <w:lang w:val="nl-NL"/>
        </w:rPr>
      </w:pPr>
    </w:p>
    <w:p w:rsidR="001E4438" w:rsidP="001E4438" w:rsidRDefault="003A3A9C" w14:paraId="29821F1E" w14:textId="5B22537C">
      <w:pPr>
        <w:pStyle w:val="Geenafstand"/>
        <w:rPr>
          <w:b/>
          <w:bCs/>
          <w:lang w:val="nl-NL"/>
        </w:rPr>
      </w:pPr>
      <w:r>
        <w:rPr>
          <w:b/>
          <w:bCs/>
          <w:lang w:val="nl-NL"/>
        </w:rPr>
        <w:t>Aansprakelijkheid</w:t>
      </w:r>
    </w:p>
    <w:p w:rsidR="003A3A9C" w:rsidP="001E4438" w:rsidRDefault="003A3A9C" w14:paraId="4EE99D4E" w14:textId="605BA98C">
      <w:pPr>
        <w:pStyle w:val="Geenafstand"/>
        <w:rPr>
          <w:lang w:val="nl-NL"/>
        </w:rPr>
      </w:pPr>
      <w:r>
        <w:rPr>
          <w:i/>
          <w:iCs/>
          <w:lang w:val="nl-NL"/>
        </w:rPr>
        <w:t>Artikel 6</w:t>
      </w:r>
    </w:p>
    <w:p w:rsidR="003A3A9C" w:rsidP="003A3A9C" w:rsidRDefault="003A3A9C" w14:paraId="37845892" w14:textId="4478668E">
      <w:pPr>
        <w:pStyle w:val="Geenafstand"/>
        <w:numPr>
          <w:ilvl w:val="0"/>
          <w:numId w:val="6"/>
        </w:numPr>
        <w:rPr>
          <w:lang w:val="nl-NL"/>
        </w:rPr>
      </w:pPr>
      <w:r>
        <w:rPr>
          <w:lang w:val="nl-NL"/>
        </w:rPr>
        <w:lastRenderedPageBreak/>
        <w:t>De personeelsvereniging kan niet aansprakelijk gesteld worden voor materiële schade ontstaan tijdens, voor en na de evenementen georganiseerd door de personeelsvereniging.</w:t>
      </w:r>
    </w:p>
    <w:p w:rsidR="007E5F1B" w:rsidP="003A3A9C" w:rsidRDefault="007E5F1B" w14:paraId="5A032229" w14:textId="38A16AA1">
      <w:pPr>
        <w:pStyle w:val="Geenafstand"/>
        <w:numPr>
          <w:ilvl w:val="0"/>
          <w:numId w:val="6"/>
        </w:numPr>
        <w:rPr>
          <w:lang w:val="nl-NL"/>
        </w:rPr>
      </w:pPr>
      <w:r>
        <w:rPr>
          <w:lang w:val="nl-NL"/>
        </w:rPr>
        <w:t xml:space="preserve">De personeelsvereniging kan niet aansprakelijk gesteld worden voor ontstane letselschade tijdens, voor en na de evenementen georganiseerd door de personeelsvereniging. </w:t>
      </w:r>
    </w:p>
    <w:p w:rsidR="0077713E" w:rsidP="0077713E" w:rsidRDefault="0077713E" w14:paraId="23848505" w14:textId="2DEFE530">
      <w:pPr>
        <w:pStyle w:val="Geenafstand"/>
        <w:rPr>
          <w:lang w:val="nl-NL"/>
        </w:rPr>
      </w:pPr>
    </w:p>
    <w:p w:rsidR="0077713E" w:rsidP="0077713E" w:rsidRDefault="0077713E" w14:paraId="67382A24" w14:textId="15BFD92F">
      <w:pPr>
        <w:pStyle w:val="Geenafstand"/>
        <w:rPr>
          <w:b/>
          <w:bCs/>
          <w:lang w:val="nl-NL"/>
        </w:rPr>
      </w:pPr>
      <w:r>
        <w:rPr>
          <w:b/>
          <w:bCs/>
          <w:lang w:val="nl-NL"/>
        </w:rPr>
        <w:t>Slotbepaling</w:t>
      </w:r>
    </w:p>
    <w:p w:rsidR="0077713E" w:rsidP="0077713E" w:rsidRDefault="0077713E" w14:paraId="7BFBAC20" w14:textId="4641D571">
      <w:pPr>
        <w:pStyle w:val="Geenafstand"/>
        <w:rPr>
          <w:i/>
          <w:iCs/>
          <w:lang w:val="nl-NL"/>
        </w:rPr>
      </w:pPr>
      <w:r>
        <w:rPr>
          <w:i/>
          <w:iCs/>
          <w:lang w:val="nl-NL"/>
        </w:rPr>
        <w:t>Artikel 7</w:t>
      </w:r>
    </w:p>
    <w:p w:rsidRPr="0077713E" w:rsidR="0077713E" w:rsidP="0077713E" w:rsidRDefault="0077713E" w14:paraId="66A62697" w14:textId="04B44141">
      <w:pPr>
        <w:pStyle w:val="Geenafstand"/>
        <w:rPr>
          <w:lang w:val="nl-NL"/>
        </w:rPr>
      </w:pPr>
      <w:r>
        <w:rPr>
          <w:lang w:val="nl-NL"/>
        </w:rPr>
        <w:t>In gevallen waarin dit huishoudelijk reglement niet voorziet, beslist het bestuur.</w:t>
      </w:r>
    </w:p>
    <w:p w:rsidRPr="002C01D6" w:rsidR="002C01D6" w:rsidRDefault="002C01D6" w14:paraId="5657496A" w14:textId="77777777">
      <w:pPr>
        <w:rPr>
          <w:b/>
          <w:bCs/>
          <w:lang w:val="nl-NL"/>
        </w:rPr>
      </w:pPr>
    </w:p>
    <w:sectPr w:rsidRPr="002C01D6" w:rsidR="002C01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531"/>
    <w:multiLevelType w:val="hybridMultilevel"/>
    <w:tmpl w:val="CF125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612B8A"/>
    <w:multiLevelType w:val="hybridMultilevel"/>
    <w:tmpl w:val="F078C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FB1D66"/>
    <w:multiLevelType w:val="hybridMultilevel"/>
    <w:tmpl w:val="E996C7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1C0ECD"/>
    <w:multiLevelType w:val="hybridMultilevel"/>
    <w:tmpl w:val="79CCFE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213586"/>
    <w:multiLevelType w:val="hybridMultilevel"/>
    <w:tmpl w:val="E6B09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A73D4E"/>
    <w:multiLevelType w:val="hybridMultilevel"/>
    <w:tmpl w:val="EA7E8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D6"/>
    <w:rsid w:val="001E4438"/>
    <w:rsid w:val="002370F8"/>
    <w:rsid w:val="002C01D6"/>
    <w:rsid w:val="003A3A9C"/>
    <w:rsid w:val="004158B5"/>
    <w:rsid w:val="00733205"/>
    <w:rsid w:val="0077713E"/>
    <w:rsid w:val="007E5F1B"/>
    <w:rsid w:val="00993EE1"/>
    <w:rsid w:val="00A10095"/>
    <w:rsid w:val="6A84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5819"/>
  <w15:chartTrackingRefBased/>
  <w15:docId w15:val="{AD72FB11-CC40-4B71-AD22-2EFA7373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2C0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70AD4FCC5CB4D841F63FA7D17CC48" ma:contentTypeVersion="10" ma:contentTypeDescription="Create a new document." ma:contentTypeScope="" ma:versionID="415c02eb2765862ebcd58066d3b2180a">
  <xsd:schema xmlns:xsd="http://www.w3.org/2001/XMLSchema" xmlns:xs="http://www.w3.org/2001/XMLSchema" xmlns:p="http://schemas.microsoft.com/office/2006/metadata/properties" xmlns:ns2="35a9a211-dea0-454e-9c05-316dc0ce910d" xmlns:ns3="ead28a11-ee9a-4b46-94e0-90b9ce1af8d5" targetNamespace="http://schemas.microsoft.com/office/2006/metadata/properties" ma:root="true" ma:fieldsID="fa702f1f46aa6687efd6f6d93a89a12d" ns2:_="" ns3:_="">
    <xsd:import namespace="35a9a211-dea0-454e-9c05-316dc0ce910d"/>
    <xsd:import namespace="ead28a11-ee9a-4b46-94e0-90b9ce1af8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a211-dea0-454e-9c05-316dc0ce91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03c4af3-d430-4f28-9747-46973365dcb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28a11-ee9a-4b46-94e0-90b9ce1af8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5ddeb2-1275-4bb2-9f0a-fd7bf2afec71}" ma:internalName="TaxCatchAll" ma:showField="CatchAllData" ma:web="ead28a11-ee9a-4b46-94e0-90b9ce1af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a9a211-dea0-454e-9c05-316dc0ce910d">
      <Terms xmlns="http://schemas.microsoft.com/office/infopath/2007/PartnerControls"/>
    </lcf76f155ced4ddcb4097134ff3c332f>
    <TaxCatchAll xmlns="ead28a11-ee9a-4b46-94e0-90b9ce1af8d5" xsi:nil="true"/>
  </documentManagement>
</p:properties>
</file>

<file path=customXml/itemProps1.xml><?xml version="1.0" encoding="utf-8"?>
<ds:datastoreItem xmlns:ds="http://schemas.openxmlformats.org/officeDocument/2006/customXml" ds:itemID="{20D546B4-DFD8-476E-9D13-CAB851F8CD4C}"/>
</file>

<file path=customXml/itemProps2.xml><?xml version="1.0" encoding="utf-8"?>
<ds:datastoreItem xmlns:ds="http://schemas.openxmlformats.org/officeDocument/2006/customXml" ds:itemID="{17D2DDCD-C39A-4845-9E0F-4041ED845E12}"/>
</file>

<file path=customXml/itemProps3.xml><?xml version="1.0" encoding="utf-8"?>
<ds:datastoreItem xmlns:ds="http://schemas.openxmlformats.org/officeDocument/2006/customXml" ds:itemID="{2832B3CF-B656-4D8B-9453-2869D82405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Merkx, NJM (Naomi)</dc:creator>
  <cp:keywords/>
  <dc:description/>
  <cp:lastModifiedBy>Paardekooper, L (Leroy)</cp:lastModifiedBy>
  <cp:revision>7</cp:revision>
  <dcterms:created xsi:type="dcterms:W3CDTF">2022-07-20T06:23:00Z</dcterms:created>
  <dcterms:modified xsi:type="dcterms:W3CDTF">2022-08-16T15:41:20Z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0x01010094E70AD4FCC5CB4D841F63FA7D17CC48</vt:lpwstr>
  </property>
  <property fmtid="{D5CDD505-2E9C-101B-9397-08002B2CF9AE}" pid="3" name="MediaServiceImageTags">
    <vt:lpwstr/>
  </property>
</Properties>
</file>